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567"/>
        <w:jc w:val="righ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Дело № 5-</w:t>
      </w:r>
      <w:r>
        <w:rPr>
          <w:rFonts w:ascii="Times New Roman" w:eastAsia="Times New Roman" w:hAnsi="Times New Roman" w:cs="Times New Roman"/>
          <w:sz w:val="25"/>
          <w:szCs w:val="25"/>
        </w:rPr>
        <w:t>2161</w:t>
      </w:r>
      <w:r>
        <w:rPr>
          <w:rFonts w:ascii="Times New Roman" w:eastAsia="Times New Roman" w:hAnsi="Times New Roman" w:cs="Times New Roman"/>
          <w:sz w:val="25"/>
          <w:szCs w:val="25"/>
        </w:rPr>
        <w:t>-2614</w:t>
      </w:r>
      <w:r>
        <w:rPr>
          <w:rFonts w:ascii="Times New Roman" w:eastAsia="Times New Roman" w:hAnsi="Times New Roman" w:cs="Times New Roman"/>
          <w:sz w:val="25"/>
          <w:szCs w:val="25"/>
        </w:rPr>
        <w:t>/2026</w:t>
      </w:r>
    </w:p>
    <w:p>
      <w:pPr>
        <w:spacing w:before="0" w:after="0"/>
        <w:ind w:firstLine="567"/>
        <w:jc w:val="right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86MS0069-01-2026-009497-82</w:t>
      </w:r>
    </w:p>
    <w:p>
      <w:pPr>
        <w:spacing w:before="0" w:after="0"/>
        <w:ind w:firstLine="567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Постановление</w:t>
      </w:r>
    </w:p>
    <w:p>
      <w:pPr>
        <w:spacing w:before="0" w:after="0"/>
        <w:ind w:firstLine="567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 привлечении к административной ответственности</w:t>
      </w:r>
    </w:p>
    <w:p>
      <w:pPr>
        <w:spacing w:before="0" w:after="0"/>
        <w:ind w:firstLine="567"/>
        <w:jc w:val="center"/>
        <w:rPr>
          <w:sz w:val="25"/>
          <w:szCs w:val="25"/>
        </w:rPr>
      </w:pP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28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октября 2026 года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</w:t>
      </w:r>
      <w:r>
        <w:rPr>
          <w:rFonts w:ascii="Times New Roman" w:eastAsia="Times New Roman" w:hAnsi="Times New Roman" w:cs="Times New Roman"/>
          <w:sz w:val="25"/>
          <w:szCs w:val="25"/>
        </w:rPr>
        <w:t>город Сургут</w:t>
      </w:r>
    </w:p>
    <w:p>
      <w:pPr>
        <w:spacing w:before="0" w:after="0"/>
        <w:ind w:firstLine="567"/>
        <w:jc w:val="both"/>
        <w:rPr>
          <w:sz w:val="25"/>
          <w:szCs w:val="25"/>
        </w:rPr>
      </w:pP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Исполняющий обязанности мирового судьи судебного участка № 14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Сургутского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судебного района города окружного значения Сургута Ханты-Мансийского автономного округа - Югры Думлер Галина Павловна, находящаяся по адресу: ХМАО-Югра, г. Сургут, ул. Гагарина д.9 каб.402,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с участием </w:t>
      </w:r>
      <w:r>
        <w:rPr>
          <w:rFonts w:ascii="Times New Roman" w:eastAsia="Times New Roman" w:hAnsi="Times New Roman" w:cs="Times New Roman"/>
          <w:sz w:val="25"/>
          <w:szCs w:val="25"/>
        </w:rPr>
        <w:t>Сероух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А.А</w:t>
      </w:r>
      <w:r>
        <w:rPr>
          <w:rFonts w:ascii="Times New Roman" w:eastAsia="Times New Roman" w:hAnsi="Times New Roman" w:cs="Times New Roman"/>
          <w:sz w:val="25"/>
          <w:szCs w:val="25"/>
        </w:rPr>
        <w:t>.,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рассмотрев материалы дела об административном правонарушении, предусмотренном ч. 1 ст. 12.8 КоАП РФ, в отношении</w:t>
      </w:r>
    </w:p>
    <w:p>
      <w:pPr>
        <w:spacing w:before="0" w:after="0"/>
        <w:ind w:right="21" w:firstLine="60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Сероух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Андрея Александровича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Style w:val="cat-UserDefinedgrp-60rplc-12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19</w:t>
      </w:r>
      <w:r>
        <w:rPr>
          <w:rFonts w:ascii="Times New Roman" w:eastAsia="Times New Roman" w:hAnsi="Times New Roman" w:cs="Times New Roman"/>
          <w:sz w:val="26"/>
          <w:szCs w:val="26"/>
        </w:rPr>
        <w:t>.10</w:t>
      </w:r>
      <w:r>
        <w:rPr>
          <w:rFonts w:ascii="Times New Roman" w:eastAsia="Times New Roman" w:hAnsi="Times New Roman" w:cs="Times New Roman"/>
          <w:sz w:val="26"/>
          <w:szCs w:val="26"/>
        </w:rPr>
        <w:t>.2026 года в 17 часов 20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минут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в г. Сургуте по адресу ул. </w:t>
      </w:r>
      <w:r>
        <w:rPr>
          <w:rFonts w:ascii="Times New Roman" w:eastAsia="Times New Roman" w:hAnsi="Times New Roman" w:cs="Times New Roman"/>
          <w:sz w:val="26"/>
          <w:szCs w:val="26"/>
        </w:rPr>
        <w:t>Электротехническая, д. 3/1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управлял транспортным средством </w:t>
      </w:r>
      <w:r>
        <w:rPr>
          <w:rStyle w:val="cat-UserDefinedgrp-66rplc-2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UserDefinedgrp-61rplc-2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имеющим государственный регистрационный знак </w:t>
      </w:r>
      <w:r>
        <w:rPr>
          <w:rStyle w:val="cat-UserDefinedgrp-62rplc-2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состоянии опьянения, если такие действия не </w:t>
      </w:r>
      <w:r>
        <w:rPr>
          <w:rFonts w:ascii="Times New Roman" w:eastAsia="Times New Roman" w:hAnsi="Times New Roman" w:cs="Times New Roman"/>
          <w:sz w:val="26"/>
          <w:szCs w:val="26"/>
        </w:rPr>
        <w:t>содержат уголовно наказуемого деяния, чем нарушил п. 2.7 ПДД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Сероух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в судебном заседании подтвердил изложенное в протоколе об административном правонарушении, вину признал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Изучив материалы дела, суд приходит к следующим выводам.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подтверждение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виновности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правонарушения суду представлены следующие документы: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протокол 86 ХМ </w:t>
      </w:r>
      <w:r>
        <w:rPr>
          <w:rFonts w:ascii="Times New Roman" w:eastAsia="Times New Roman" w:hAnsi="Times New Roman" w:cs="Times New Roman"/>
          <w:sz w:val="26"/>
          <w:szCs w:val="26"/>
        </w:rPr>
        <w:t>783569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об админ</w:t>
      </w:r>
      <w:r>
        <w:rPr>
          <w:rFonts w:ascii="Times New Roman" w:eastAsia="Times New Roman" w:hAnsi="Times New Roman" w:cs="Times New Roman"/>
          <w:sz w:val="26"/>
          <w:szCs w:val="26"/>
        </w:rPr>
        <w:t>истративном правонарушении от 19</w:t>
      </w:r>
      <w:r>
        <w:rPr>
          <w:rFonts w:ascii="Times New Roman" w:eastAsia="Times New Roman" w:hAnsi="Times New Roman" w:cs="Times New Roman"/>
          <w:sz w:val="26"/>
          <w:szCs w:val="26"/>
        </w:rPr>
        <w:t>.10</w:t>
      </w:r>
      <w:r>
        <w:rPr>
          <w:rFonts w:ascii="Times New Roman" w:eastAsia="Times New Roman" w:hAnsi="Times New Roman" w:cs="Times New Roman"/>
          <w:sz w:val="26"/>
          <w:szCs w:val="26"/>
        </w:rPr>
        <w:t>.2026;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справка инспектора ИАЗ ОБДПС Госавтоинспекции;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протокол 86 ПК № </w:t>
      </w:r>
      <w:r>
        <w:rPr>
          <w:rFonts w:ascii="Times New Roman" w:eastAsia="Times New Roman" w:hAnsi="Times New Roman" w:cs="Times New Roman"/>
          <w:sz w:val="26"/>
          <w:szCs w:val="26"/>
        </w:rPr>
        <w:t>097090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отстранении от управле</w:t>
      </w:r>
      <w:r>
        <w:rPr>
          <w:rFonts w:ascii="Times New Roman" w:eastAsia="Times New Roman" w:hAnsi="Times New Roman" w:cs="Times New Roman"/>
          <w:sz w:val="26"/>
          <w:szCs w:val="26"/>
        </w:rPr>
        <w:t>ния транспортным средством от 19</w:t>
      </w:r>
      <w:r>
        <w:rPr>
          <w:rFonts w:ascii="Times New Roman" w:eastAsia="Times New Roman" w:hAnsi="Times New Roman" w:cs="Times New Roman"/>
          <w:sz w:val="26"/>
          <w:szCs w:val="26"/>
        </w:rPr>
        <w:t>.10</w:t>
      </w:r>
      <w:r>
        <w:rPr>
          <w:rFonts w:ascii="Times New Roman" w:eastAsia="Times New Roman" w:hAnsi="Times New Roman" w:cs="Times New Roman"/>
          <w:sz w:val="26"/>
          <w:szCs w:val="26"/>
        </w:rPr>
        <w:t>.2026, согласно ко</w:t>
      </w:r>
      <w:r>
        <w:rPr>
          <w:rFonts w:ascii="Times New Roman" w:eastAsia="Times New Roman" w:hAnsi="Times New Roman" w:cs="Times New Roman"/>
          <w:sz w:val="26"/>
          <w:szCs w:val="26"/>
        </w:rPr>
        <w:t>торому 19</w:t>
      </w:r>
      <w:r>
        <w:rPr>
          <w:rFonts w:ascii="Times New Roman" w:eastAsia="Times New Roman" w:hAnsi="Times New Roman" w:cs="Times New Roman"/>
          <w:sz w:val="26"/>
          <w:szCs w:val="26"/>
        </w:rPr>
        <w:t>.10</w:t>
      </w:r>
      <w:r>
        <w:rPr>
          <w:rFonts w:ascii="Times New Roman" w:eastAsia="Times New Roman" w:hAnsi="Times New Roman" w:cs="Times New Roman"/>
          <w:sz w:val="26"/>
          <w:szCs w:val="26"/>
        </w:rPr>
        <w:t>.2026 в 17 часов 20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минут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г. Сургуте по адресу: ул. </w:t>
      </w:r>
      <w:r>
        <w:rPr>
          <w:rFonts w:ascii="Times New Roman" w:eastAsia="Times New Roman" w:hAnsi="Times New Roman" w:cs="Times New Roman"/>
          <w:sz w:val="26"/>
          <w:szCs w:val="26"/>
        </w:rPr>
        <w:t>Электротехническая, д. 3/1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отстранен от управления транспортным средством </w:t>
      </w:r>
      <w:r>
        <w:rPr>
          <w:rStyle w:val="cat-UserDefinedgrp-66rplc-3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UserDefinedgrp-61rplc-4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имеющим государственный регистрационный знак </w:t>
      </w:r>
      <w:r>
        <w:rPr>
          <w:rStyle w:val="cat-UserDefinedgrp-62rplc-4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 в связи с наличием достаточных оснований полагать, что лицо, которое управляет транспортным средством, находится в состоянии опьянения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(признак 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запах алкоголя изо рта</w:t>
      </w:r>
      <w:r>
        <w:rPr>
          <w:rFonts w:ascii="Times New Roman" w:eastAsia="Times New Roman" w:hAnsi="Times New Roman" w:cs="Times New Roman"/>
          <w:sz w:val="26"/>
          <w:szCs w:val="26"/>
        </w:rPr>
        <w:t>, нарушение речи</w:t>
      </w:r>
      <w:r>
        <w:rPr>
          <w:rFonts w:ascii="Times New Roman" w:eastAsia="Times New Roman" w:hAnsi="Times New Roman" w:cs="Times New Roman"/>
          <w:sz w:val="26"/>
          <w:szCs w:val="26"/>
        </w:rPr>
        <w:t>);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акт освидетельствования на состояние алкогольного опьянения 86 ГП № </w:t>
      </w:r>
      <w:r>
        <w:rPr>
          <w:rFonts w:ascii="Times New Roman" w:eastAsia="Times New Roman" w:hAnsi="Times New Roman" w:cs="Times New Roman"/>
          <w:sz w:val="26"/>
          <w:szCs w:val="26"/>
        </w:rPr>
        <w:t>087290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19</w:t>
      </w:r>
      <w:r>
        <w:rPr>
          <w:rFonts w:ascii="Times New Roman" w:eastAsia="Times New Roman" w:hAnsi="Times New Roman" w:cs="Times New Roman"/>
          <w:sz w:val="26"/>
          <w:szCs w:val="26"/>
        </w:rPr>
        <w:t>.10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.2026 г., в котором зафиксированы показания прибора </w:t>
      </w:r>
      <w:r>
        <w:rPr>
          <w:rFonts w:ascii="Times New Roman" w:eastAsia="Times New Roman" w:hAnsi="Times New Roman" w:cs="Times New Roman"/>
          <w:sz w:val="26"/>
          <w:szCs w:val="26"/>
        </w:rPr>
        <w:t>Tigon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М-3003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 наличии абсолютного этилового спирта в вы</w:t>
      </w:r>
      <w:r>
        <w:rPr>
          <w:rFonts w:ascii="Times New Roman" w:eastAsia="Times New Roman" w:hAnsi="Times New Roman" w:cs="Times New Roman"/>
          <w:sz w:val="26"/>
          <w:szCs w:val="26"/>
        </w:rPr>
        <w:t>дыхаемом воздухе в количестве 1,347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мг/л, также бумажный носитель с записью результатов исследования выдыхаемого воздуха. По результатам освидетельствования установлено состояние алкогольного опьянения, с актом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ознакомлен и указал о своем согласии с результатом освидетельствования;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протокол 86 СП № </w:t>
      </w:r>
      <w:r>
        <w:rPr>
          <w:rFonts w:ascii="Times New Roman" w:eastAsia="Times New Roman" w:hAnsi="Times New Roman" w:cs="Times New Roman"/>
          <w:sz w:val="26"/>
          <w:szCs w:val="26"/>
        </w:rPr>
        <w:t>091005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задержа</w:t>
      </w:r>
      <w:r>
        <w:rPr>
          <w:rFonts w:ascii="Times New Roman" w:eastAsia="Times New Roman" w:hAnsi="Times New Roman" w:cs="Times New Roman"/>
          <w:sz w:val="26"/>
          <w:szCs w:val="26"/>
        </w:rPr>
        <w:t>ния транспортного средства от 19</w:t>
      </w:r>
      <w:r>
        <w:rPr>
          <w:rFonts w:ascii="Times New Roman" w:eastAsia="Times New Roman" w:hAnsi="Times New Roman" w:cs="Times New Roman"/>
          <w:sz w:val="26"/>
          <w:szCs w:val="26"/>
        </w:rPr>
        <w:t>.10</w:t>
      </w:r>
      <w:r>
        <w:rPr>
          <w:rFonts w:ascii="Times New Roman" w:eastAsia="Times New Roman" w:hAnsi="Times New Roman" w:cs="Times New Roman"/>
          <w:sz w:val="26"/>
          <w:szCs w:val="26"/>
        </w:rPr>
        <w:t>.2026;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рапорт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ст. </w:t>
      </w:r>
      <w:r>
        <w:rPr>
          <w:rFonts w:ascii="Times New Roman" w:eastAsia="Times New Roman" w:hAnsi="Times New Roman" w:cs="Times New Roman"/>
          <w:sz w:val="26"/>
          <w:szCs w:val="26"/>
        </w:rPr>
        <w:t>ИДПС ОБДПС ГАИ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УМВД России по г. Сургуту </w:t>
      </w:r>
      <w:r>
        <w:rPr>
          <w:rFonts w:ascii="Times New Roman" w:eastAsia="Times New Roman" w:hAnsi="Times New Roman" w:cs="Times New Roman"/>
          <w:sz w:val="26"/>
          <w:szCs w:val="26"/>
        </w:rPr>
        <w:t>от 19</w:t>
      </w:r>
      <w:r>
        <w:rPr>
          <w:rFonts w:ascii="Times New Roman" w:eastAsia="Times New Roman" w:hAnsi="Times New Roman" w:cs="Times New Roman"/>
          <w:sz w:val="26"/>
          <w:szCs w:val="26"/>
        </w:rPr>
        <w:t>.10</w:t>
      </w:r>
      <w:r>
        <w:rPr>
          <w:rFonts w:ascii="Times New Roman" w:eastAsia="Times New Roman" w:hAnsi="Times New Roman" w:cs="Times New Roman"/>
          <w:sz w:val="26"/>
          <w:szCs w:val="26"/>
        </w:rPr>
        <w:t>.2026;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объяснение </w:t>
      </w:r>
      <w:r>
        <w:rPr>
          <w:rStyle w:val="cat-UserDefinedgrp-64rplc-5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от 19.10.2026, согласно которому он 19.10.2026 около 17 часов 20 минут двигался по ул. Электротехническая, возле дома № 3/1 на своем автомобиле </w:t>
      </w:r>
      <w:r>
        <w:rPr>
          <w:rStyle w:val="cat-UserDefinedgrp-65rplc-5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государственный регистрационный </w:t>
      </w:r>
      <w:r>
        <w:rPr>
          <w:rFonts w:ascii="Times New Roman" w:eastAsia="Times New Roman" w:hAnsi="Times New Roman" w:cs="Times New Roman"/>
          <w:sz w:val="26"/>
          <w:szCs w:val="26"/>
        </w:rPr>
        <w:t>номер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UserDefinedgrp-63rplc-5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где попал 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ДТП. После чего, он вышел из своего автомобиля и позвонил к одному из участников ДТП, а именно водителю транспортного средства </w:t>
      </w:r>
      <w:r>
        <w:rPr>
          <w:rStyle w:val="cat-UserDefinedgrp-66rplc-6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государственный регистрационный номер </w:t>
      </w:r>
      <w:r>
        <w:rPr>
          <w:rStyle w:val="cat-UserDefinedgrp-62rplc-6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который находился в кабине за рулем. В ходе общения указанный водитель имел признаки опьянения, а именно поведение, не соответствующее обстановке, шаткую походку. После чего на место ДТП прибыл экипаж ДПС и задержали водителя транспортного средства </w:t>
      </w:r>
      <w:r>
        <w:rPr>
          <w:rStyle w:val="cat-UserDefinedgrp-66rplc-6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им оказался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 До приезда сотрудников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 алкоголь не употреблял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объяснение </w:t>
      </w:r>
      <w:r>
        <w:rPr>
          <w:rStyle w:val="cat-UserDefinedgrp-67rplc-6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от 19.10.2026, согласно которому 19.10.2026 около 17 часов 20 минут двигался по ул. Электротехническая, возле дома № 3/1 на своем автомобиле </w:t>
      </w:r>
      <w:r>
        <w:rPr>
          <w:rStyle w:val="cat-UserDefinedgrp-68rplc-7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государственный регистрационный номер </w:t>
      </w:r>
      <w:r>
        <w:rPr>
          <w:rStyle w:val="cat-UserDefinedgrp-69rplc-7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 где попал в ДТП. 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осле чего один из участников ДТП, который управлял транспортным средством </w:t>
      </w:r>
      <w:r>
        <w:rPr>
          <w:rStyle w:val="cat-UserDefinedgrp-66rplc-7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2rplc-8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вышел из кабины данного автомобиля и подошел к нему, в этот момент он почувствовал от него запах алкоголя, также он имел нарушение речи и шаткую походку. О данном факте он сообщил в ГАИ, после чего на место ДТП приехали сотрудники и задержали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 До приезда экипажа ДПС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 алкоголь не употреблял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копия постановления по делу об административном правонарушении № 18810086260000622172 от 29.10.2026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копия объяснения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А.А. от 19.10.2026, согласно которым </w:t>
      </w:r>
      <w:r>
        <w:rPr>
          <w:rFonts w:ascii="Times New Roman" w:eastAsia="Times New Roman" w:hAnsi="Times New Roman" w:cs="Times New Roman"/>
          <w:sz w:val="26"/>
          <w:szCs w:val="26"/>
        </w:rPr>
        <w:t>он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управляя транспортным средством при движении не выдержал безопасную дистанцию и допустил столкновение с транспортным средством </w:t>
      </w:r>
      <w:r>
        <w:rPr>
          <w:rStyle w:val="cat-UserDefinedgrp-70rplc-9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71rplc-9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которую от удара отбросило на транспортное средство </w:t>
      </w:r>
      <w:r>
        <w:rPr>
          <w:rStyle w:val="cat-UserDefinedgrp-68rplc-9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9rplc-9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которую от удара отбросило на транспортное средство </w:t>
      </w:r>
      <w:r>
        <w:rPr>
          <w:rStyle w:val="cat-UserDefinedgrp-72rplc-9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3rplc-10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. После на место ДТП прибыл экипаж ДПС, сотрудники которого составили схему ДТП, он телесно не пострадал, был пристегнут ремнем безопасности. Кроме того, указывает, что употреблял алкоголь после работы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копия объяснения </w:t>
      </w:r>
      <w:r>
        <w:rPr>
          <w:rStyle w:val="cat-UserDefinedgrp-73rplc-10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от 19.10.2026, согласно которым он двигался со стороны ГРЭС в сторону дома, остановился, потому что образовался затор в сторону кольца ГРЭС.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Остановившись, увидел в зеркало заднего вида приближающиеся огни, но </w:t>
      </w:r>
      <w:r>
        <w:rPr>
          <w:rFonts w:ascii="Times New Roman" w:eastAsia="Times New Roman" w:hAnsi="Times New Roman" w:cs="Times New Roman"/>
          <w:sz w:val="26"/>
          <w:szCs w:val="26"/>
        </w:rPr>
        <w:t>понять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что это не успел. Сильно встряхнуло от удара сзади и его автомобиль откинуло вперед, на автомобиль марки </w:t>
      </w:r>
      <w:r>
        <w:rPr>
          <w:rStyle w:val="cat-UserDefinedgrp-68rplc-10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9rplc-10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Отстегнувшись от ремня, вышел из автомобиля и увидел, что машина в ужасном состоянии, сзади на расстоянии 3-4 метров автомобиль </w:t>
      </w:r>
      <w:r>
        <w:rPr>
          <w:rStyle w:val="cat-UserDefinedgrp-66rplc-11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2rplc-11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После этого он понял, что данный автомобиль врезался в него. Перед ним стоял автомобиль </w:t>
      </w:r>
      <w:r>
        <w:rPr>
          <w:rStyle w:val="cat-UserDefinedgrp-68rplc-11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а перед ним </w:t>
      </w:r>
      <w:r>
        <w:rPr>
          <w:rStyle w:val="cat-UserDefinedgrp-65rplc-11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3rplc-11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. Телесных повреждений не обнаружил, не считая мелких ссадин. После на место прибыл экипаж ДПС, сотрудники которого составили схему ДТП</w:t>
      </w:r>
      <w:r>
        <w:rPr>
          <w:rFonts w:ascii="Times New Roman" w:eastAsia="Times New Roman" w:hAnsi="Times New Roman" w:cs="Times New Roman"/>
          <w:sz w:val="26"/>
          <w:szCs w:val="26"/>
        </w:rPr>
        <w:t>. В ДТП он телесно не пострадал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копия объяснения </w:t>
      </w:r>
      <w:r>
        <w:rPr>
          <w:rStyle w:val="cat-UserDefinedgrp-74rplc-12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от 19.10.2026, согласно которым он двигался в прямом направлении. Остановился так как впереди образовался затор. Почувствовал удар сзади. От удара его отбросило на автомобиль </w:t>
      </w:r>
      <w:r>
        <w:rPr>
          <w:rStyle w:val="cat-UserDefinedgrp-72rplc-12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3rplc-12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Вышел и увидел, что произошло столкновение с автомобилем </w:t>
      </w:r>
      <w:r>
        <w:rPr>
          <w:rStyle w:val="cat-UserDefinedgrp-75rplc-12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71rplc-13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которую отбросило от столкновения с автомобилем </w:t>
      </w:r>
      <w:r>
        <w:rPr>
          <w:rStyle w:val="cat-UserDefinedgrp-66rplc-13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2rplc-13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. После на место прибыл экипаж ДПС, сотрудники которого составили схему ДТП. В ДТП он телесно не пострадал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копия объяснения </w:t>
      </w:r>
      <w:r>
        <w:rPr>
          <w:rStyle w:val="cat-UserDefinedgrp-76rplc-13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от 19.10.2026, согласно которым он управлял транспортным средством, двигаясь в прямом направлении. Остановился так как перед образовался затор. Почувствовал удар сзади. Вышел и увидел, что произошло столкновение с автомобилем </w:t>
      </w:r>
      <w:r>
        <w:rPr>
          <w:rStyle w:val="cat-UserDefinedgrp-68rplc-14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9rplc-14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которую отбросило от столкновения с транспортным средством </w:t>
      </w:r>
      <w:r>
        <w:rPr>
          <w:rStyle w:val="cat-UserDefinedgrp-75rplc-14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71rplc-14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которую отбросило от столкновения с транспортным средством </w:t>
      </w:r>
      <w:r>
        <w:rPr>
          <w:rStyle w:val="cat-UserDefinedgrp-66rplc-14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государственный регистрационный номер </w:t>
      </w:r>
      <w:r>
        <w:rPr>
          <w:rStyle w:val="cat-UserDefinedgrp-62rplc-151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. После на место прибыл экипаж ДПС, сотрудники которого составили схему ДТП. В ДТП он телесно не пострадал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sz w:val="26"/>
          <w:szCs w:val="26"/>
        </w:rPr>
        <w:t>D диск с видеозаписью,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просмотренной судом, на которой зафиксированы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действия по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составлению процессуальных документов в отношении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без участия понятых.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Перечисленные выше документы являются относимыми и допустимыми доказательствами, так как составлены уполномоченными на то лицами, надлежащим образом оформлены и полностью согласуются между собой.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п. 2.1. ст. 19 ФЗ от 10.12.1995 г. № 196-ФЗ «О безопасности дорожного движениями» запрещается эксплуатация транспортных средств лицами, находящимися в состоянии алкогольного, наркотического или иного токсического опьянения. Согласно примечанию ч. 1 ст. 12.8 КоАП РФ административная ответственность, предусмотренная указанной статьей и ч. 3 ст. 12.27 КоАП РФ, наступает в случае установленного факта употребления вызывающих алкогольное опьянение веществ, который определяется наличием абсолютного этилового спирта в концентрации, превышающей возможную суммарную погрешность измерений, а именно 0,16 миллиграмма на один литр </w:t>
      </w:r>
      <w:r>
        <w:rPr>
          <w:rFonts w:ascii="Times New Roman" w:eastAsia="Times New Roman" w:hAnsi="Times New Roman" w:cs="Times New Roman"/>
          <w:sz w:val="26"/>
          <w:szCs w:val="26"/>
        </w:rPr>
        <w:t>выдыхаемого воздуха, или в случае наличия наркотических средств или психотропных веществ в организме человека.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Исходя из акта 86 ГП № </w:t>
      </w:r>
      <w:r>
        <w:rPr>
          <w:rFonts w:ascii="Times New Roman" w:eastAsia="Times New Roman" w:hAnsi="Times New Roman" w:cs="Times New Roman"/>
          <w:sz w:val="26"/>
          <w:szCs w:val="26"/>
        </w:rPr>
        <w:t>087290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освидетельствования на состояние алкогольного опьянен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ия от 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>.10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.2026 года у водителя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установлено состояние алкогольного опьянения, показания средства измерений составили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1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>347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мг/л.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силу п.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2.7 Правил дорожного движения Российской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Федерации, утвержденных постановлением Правительства Российской Федерации от 23.10.1993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года №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1090, водителю запрещается управлять транспортным средством в состоянии опьянения (алкогольного, наркотического или иного), под воздействием лекарственных препаратов, ухудшающих реакцию и внимание, в болезненном или утомленном состоянии, ставящем под угрозу безопасность движения. Для квалификации действий лица, привлекаемого к административной ответственности, предусмотренной ч. 1 ст. 12.8 КоАП РФ, необходимо наличие двух значимых обстоятельств, а именно, управление транспортным средством и нахождение в этот момент в состоянии опьянения. Совокупность указанных признаков была установлена в ходе рассмотрения дела об административном правонарушении.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виновность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административного правонарушения полностью доказана, а потому его действия мировой судья квалифицирует по ч. 1 ст. 12.8 КоАП РФ – управление транспортным средством водителем, находящемся в состоянии опьянения, если такие действия не содержат уголовно наказуемого деяния.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Обстоятельств, перечисленных в ст. 24.5 КоАП РФ, исключающих производство по делу об административном правонарушении, не имеется.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Обстоятельств, смягчающих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или отягчающих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административную ответственность, суд не усматривает.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определении меры наказания, суд учитывает характер совершенного административного правонарушения</w:t>
      </w:r>
      <w:r>
        <w:rPr>
          <w:rFonts w:ascii="Times New Roman" w:eastAsia="Times New Roman" w:hAnsi="Times New Roman" w:cs="Times New Roman"/>
          <w:sz w:val="26"/>
          <w:szCs w:val="26"/>
        </w:rPr>
        <w:t>, данные о личности правонарушителя, основываясь на принципах справедливости и соразмерности, полагает необходимым назначить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Сероух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А.А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наказание в виде штрафа с лишением права управления транспортными средствами, что позволит достигнуть целей восстановления социальной справедливости, исправления правонарушителя и предупреждения совершения им новых противоправных деяний.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 и руководствуясь ч.1 ст.12.8, ст.ст.29.9-29.11 КоАП РФ, мировой судья</w:t>
      </w: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Сероух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Андрея Александровича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виновным в совершении административного правонарушения, предусмотренного ч.1 ст. 12.8 КоАП РФ, и назначить наказание в виде административного штрафа в размере 45 000 (сорок пять тысяч) рублей с лишением права управления транспортными средствами на срок </w:t>
      </w:r>
      <w:r>
        <w:rPr>
          <w:rFonts w:ascii="Times New Roman" w:eastAsia="Times New Roman" w:hAnsi="Times New Roman" w:cs="Times New Roman"/>
          <w:sz w:val="26"/>
          <w:szCs w:val="26"/>
        </w:rPr>
        <w:t>1 (один) год 9 (девять) месяцев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Течение срока лишения права управления транспортными средствами начинается со дня вступления постановления в законную силу.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Разъяснить, что в течение трех рабочих дней со дня вступления в законную силу постановления о назначении административного наказания необходимо сдать водительское удостоверение на управление транспортными средствами в ГИБДД УМВД России по г. Сургуту. В случае уклонения от сдачи документов срок лишения специального права прерывается. Течение срока начинается со дня сдачи либо изъятия документов на право управления транспортным средством.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Штраф подлежит уплате по реквизитам: получатель УФК по Ханты-Мансийскому автономному округу-Югре (УМВД России по ХМАО-Югре), КПП 860101001; ИНН 8601010390, ОКТМО 71876000, № счета получателя платежа 03100643000000018700 в ОКЦ № 8 УГУ Банка России//УФК по Ханты-Мансийскому автономному округу-Югре г. Ханты-Мансийск, БИК 007162163, </w:t>
      </w:r>
      <w:r>
        <w:rPr>
          <w:rFonts w:ascii="Times New Roman" w:eastAsia="Times New Roman" w:hAnsi="Times New Roman" w:cs="Times New Roman"/>
          <w:sz w:val="26"/>
          <w:szCs w:val="26"/>
        </w:rPr>
        <w:t>кор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счет № 40102810245370000007, КБК 18811601123010001140; УИН </w:t>
      </w:r>
      <w:r>
        <w:rPr>
          <w:rFonts w:ascii="Times New Roman" w:eastAsia="Times New Roman" w:hAnsi="Times New Roman" w:cs="Times New Roman"/>
          <w:sz w:val="26"/>
          <w:szCs w:val="26"/>
        </w:rPr>
        <w:t>18810486260320021619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Штраф подлежит уплате в течение 60 дней с даты вступления постановления в законную силу.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Квитанция с копией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предоставляется в 101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каб</w:t>
      </w:r>
      <w:r>
        <w:rPr>
          <w:rFonts w:ascii="Times New Roman" w:eastAsia="Times New Roman" w:hAnsi="Times New Roman" w:cs="Times New Roman"/>
          <w:sz w:val="26"/>
          <w:szCs w:val="26"/>
        </w:rPr>
        <w:t>. д.9 ул. Гагарина г. Сургута.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Лица, несвоевременно уплатившие штраф, подлежат ответственности по ч. 1 ст. 20.25 КоАП РФ, санкция данной статьи предусматривает наказание в виде административного штрафа в двукратном размере суммы неуплаченного административного штрафа либо административный арест на срок до пятнадцати суток, либо обязательные работы на срок до пятидесяти часов.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течение десяти дней со дня вручения или получения копии постановления в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6"/>
          <w:szCs w:val="26"/>
        </w:rPr>
        <w:t>через миров</w:t>
      </w:r>
      <w:r>
        <w:rPr>
          <w:rFonts w:ascii="Times New Roman" w:eastAsia="Times New Roman" w:hAnsi="Times New Roman" w:cs="Times New Roman"/>
          <w:sz w:val="26"/>
          <w:szCs w:val="26"/>
        </w:rPr>
        <w:t>ого судью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участка № 14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района города окружного значения Сургута Ханты-Мансийского автономного округа – Югры.</w:t>
      </w:r>
    </w:p>
    <w:p>
      <w:pPr>
        <w:spacing w:before="280" w:after="280"/>
        <w:ind w:firstLine="567"/>
        <w:jc w:val="both"/>
        <w:rPr>
          <w:sz w:val="26"/>
          <w:szCs w:val="26"/>
        </w:rPr>
      </w:pPr>
    </w:p>
    <w:p>
      <w:pPr>
        <w:spacing w:before="280" w:after="28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подпись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Г.П. Думлер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И.о</w:t>
      </w:r>
      <w:r>
        <w:rPr>
          <w:rFonts w:ascii="Times New Roman" w:eastAsia="Times New Roman" w:hAnsi="Times New Roman" w:cs="Times New Roman"/>
          <w:sz w:val="26"/>
          <w:szCs w:val="26"/>
        </w:rPr>
        <w:t>. мирового судьи судебного участка № 14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Сургутского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судебного района города окружного значения Сургута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ХМАО-Югры ______________________ Г.П. Думлер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28</w:t>
      </w:r>
      <w:r>
        <w:rPr>
          <w:rFonts w:ascii="Times New Roman" w:eastAsia="Times New Roman" w:hAnsi="Times New Roman" w:cs="Times New Roman"/>
          <w:sz w:val="26"/>
          <w:szCs w:val="26"/>
        </w:rPr>
        <w:t>.10.2026 года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Подлинный документ находится в деле № 5-</w:t>
      </w:r>
      <w:r>
        <w:rPr>
          <w:rFonts w:ascii="Times New Roman" w:eastAsia="Times New Roman" w:hAnsi="Times New Roman" w:cs="Times New Roman"/>
          <w:sz w:val="26"/>
          <w:szCs w:val="26"/>
        </w:rPr>
        <w:t>2161</w:t>
      </w:r>
      <w:r>
        <w:rPr>
          <w:rFonts w:ascii="Times New Roman" w:eastAsia="Times New Roman" w:hAnsi="Times New Roman" w:cs="Times New Roman"/>
          <w:sz w:val="26"/>
          <w:szCs w:val="26"/>
        </w:rPr>
        <w:t>-2614</w:t>
      </w:r>
      <w:r>
        <w:rPr>
          <w:rFonts w:ascii="Times New Roman" w:eastAsia="Times New Roman" w:hAnsi="Times New Roman" w:cs="Times New Roman"/>
          <w:sz w:val="26"/>
          <w:szCs w:val="26"/>
        </w:rPr>
        <w:t>/2026</w:t>
      </w:r>
    </w:p>
    <w:sectPr>
      <w:footerReference w:type="default" r:id="rId4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0" w:after="0"/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PAGE </w:instrText>
    </w:r>
    <w:r>
      <w:rPr>
        <w:sz w:val="22"/>
        <w:szCs w:val="22"/>
      </w:rPr>
      <w:fldChar w:fldCharType="separate"/>
    </w:r>
    <w:r>
      <w:rPr>
        <w:rFonts w:ascii="Calibri" w:eastAsia="Calibri" w:hAnsi="Calibri" w:cs="Calibri"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</w:p>
  <w:p>
    <w:pPr>
      <w:spacing w:before="0" w:after="0"/>
      <w:rPr>
        <w:sz w:val="22"/>
        <w:szCs w:val="2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60rplc-12">
    <w:name w:val="cat-UserDefined grp-60 rplc-12"/>
    <w:basedOn w:val="DefaultParagraphFont"/>
  </w:style>
  <w:style w:type="character" w:customStyle="1" w:styleId="cat-UserDefinedgrp-66rplc-24">
    <w:name w:val="cat-UserDefined grp-66 rplc-24"/>
    <w:basedOn w:val="DefaultParagraphFont"/>
  </w:style>
  <w:style w:type="character" w:customStyle="1" w:styleId="cat-UserDefinedgrp-61rplc-25">
    <w:name w:val="cat-UserDefined grp-61 rplc-25"/>
    <w:basedOn w:val="DefaultParagraphFont"/>
  </w:style>
  <w:style w:type="character" w:customStyle="1" w:styleId="cat-UserDefinedgrp-62rplc-28">
    <w:name w:val="cat-UserDefined grp-62 rplc-28"/>
    <w:basedOn w:val="DefaultParagraphFont"/>
  </w:style>
  <w:style w:type="character" w:customStyle="1" w:styleId="cat-UserDefinedgrp-66rplc-39">
    <w:name w:val="cat-UserDefined grp-66 rplc-39"/>
    <w:basedOn w:val="DefaultParagraphFont"/>
  </w:style>
  <w:style w:type="character" w:customStyle="1" w:styleId="cat-UserDefinedgrp-61rplc-41">
    <w:name w:val="cat-UserDefined grp-61 rplc-41"/>
    <w:basedOn w:val="DefaultParagraphFont"/>
  </w:style>
  <w:style w:type="character" w:customStyle="1" w:styleId="cat-UserDefinedgrp-62rplc-43">
    <w:name w:val="cat-UserDefined grp-62 rplc-43"/>
    <w:basedOn w:val="DefaultParagraphFont"/>
  </w:style>
  <w:style w:type="character" w:customStyle="1" w:styleId="cat-UserDefinedgrp-64rplc-50">
    <w:name w:val="cat-UserDefined grp-64 rplc-50"/>
    <w:basedOn w:val="DefaultParagraphFont"/>
  </w:style>
  <w:style w:type="character" w:customStyle="1" w:styleId="cat-UserDefinedgrp-65rplc-57">
    <w:name w:val="cat-UserDefined grp-65 rplc-57"/>
    <w:basedOn w:val="DefaultParagraphFont"/>
  </w:style>
  <w:style w:type="character" w:customStyle="1" w:styleId="cat-UserDefinedgrp-63rplc-59">
    <w:name w:val="cat-UserDefined grp-63 rplc-59"/>
    <w:basedOn w:val="DefaultParagraphFont"/>
  </w:style>
  <w:style w:type="character" w:customStyle="1" w:styleId="cat-UserDefinedgrp-66rplc-60">
    <w:name w:val="cat-UserDefined grp-66 rplc-60"/>
    <w:basedOn w:val="DefaultParagraphFont"/>
  </w:style>
  <w:style w:type="character" w:customStyle="1" w:styleId="cat-UserDefinedgrp-62rplc-63">
    <w:name w:val="cat-UserDefined grp-62 rplc-63"/>
    <w:basedOn w:val="DefaultParagraphFont"/>
  </w:style>
  <w:style w:type="character" w:customStyle="1" w:styleId="cat-UserDefinedgrp-66rplc-64">
    <w:name w:val="cat-UserDefined grp-66 rplc-64"/>
    <w:basedOn w:val="DefaultParagraphFont"/>
  </w:style>
  <w:style w:type="character" w:customStyle="1" w:styleId="cat-UserDefinedgrp-67rplc-69">
    <w:name w:val="cat-UserDefined grp-67 rplc-69"/>
    <w:basedOn w:val="DefaultParagraphFont"/>
  </w:style>
  <w:style w:type="character" w:customStyle="1" w:styleId="cat-UserDefinedgrp-68rplc-76">
    <w:name w:val="cat-UserDefined grp-68 rplc-76"/>
    <w:basedOn w:val="DefaultParagraphFont"/>
  </w:style>
  <w:style w:type="character" w:customStyle="1" w:styleId="cat-UserDefinedgrp-69rplc-78">
    <w:name w:val="cat-UserDefined grp-69 rplc-78"/>
    <w:basedOn w:val="DefaultParagraphFont"/>
  </w:style>
  <w:style w:type="character" w:customStyle="1" w:styleId="cat-UserDefinedgrp-66rplc-79">
    <w:name w:val="cat-UserDefined grp-66 rplc-79"/>
    <w:basedOn w:val="DefaultParagraphFont"/>
  </w:style>
  <w:style w:type="character" w:customStyle="1" w:styleId="cat-UserDefinedgrp-62rplc-82">
    <w:name w:val="cat-UserDefined grp-62 rplc-82"/>
    <w:basedOn w:val="DefaultParagraphFont"/>
  </w:style>
  <w:style w:type="character" w:customStyle="1" w:styleId="cat-UserDefinedgrp-70rplc-91">
    <w:name w:val="cat-UserDefined grp-70 rplc-91"/>
    <w:basedOn w:val="DefaultParagraphFont"/>
  </w:style>
  <w:style w:type="character" w:customStyle="1" w:styleId="cat-UserDefinedgrp-71rplc-93">
    <w:name w:val="cat-UserDefined grp-71 rplc-93"/>
    <w:basedOn w:val="DefaultParagraphFont"/>
  </w:style>
  <w:style w:type="character" w:customStyle="1" w:styleId="cat-UserDefinedgrp-68rplc-95">
    <w:name w:val="cat-UserDefined grp-68 rplc-95"/>
    <w:basedOn w:val="DefaultParagraphFont"/>
  </w:style>
  <w:style w:type="character" w:customStyle="1" w:styleId="cat-UserDefinedgrp-69rplc-97">
    <w:name w:val="cat-UserDefined grp-69 rplc-97"/>
    <w:basedOn w:val="DefaultParagraphFont"/>
  </w:style>
  <w:style w:type="character" w:customStyle="1" w:styleId="cat-UserDefinedgrp-72rplc-99">
    <w:name w:val="cat-UserDefined grp-72 rplc-99"/>
    <w:basedOn w:val="DefaultParagraphFont"/>
  </w:style>
  <w:style w:type="character" w:customStyle="1" w:styleId="cat-UserDefinedgrp-63rplc-101">
    <w:name w:val="cat-UserDefined grp-63 rplc-101"/>
    <w:basedOn w:val="DefaultParagraphFont"/>
  </w:style>
  <w:style w:type="character" w:customStyle="1" w:styleId="cat-UserDefinedgrp-73rplc-102">
    <w:name w:val="cat-UserDefined grp-73 rplc-102"/>
    <w:basedOn w:val="DefaultParagraphFont"/>
  </w:style>
  <w:style w:type="character" w:customStyle="1" w:styleId="cat-UserDefinedgrp-68rplc-107">
    <w:name w:val="cat-UserDefined grp-68 rplc-107"/>
    <w:basedOn w:val="DefaultParagraphFont"/>
  </w:style>
  <w:style w:type="character" w:customStyle="1" w:styleId="cat-UserDefinedgrp-69rplc-109">
    <w:name w:val="cat-UserDefined grp-69 rplc-109"/>
    <w:basedOn w:val="DefaultParagraphFont"/>
  </w:style>
  <w:style w:type="character" w:customStyle="1" w:styleId="cat-UserDefinedgrp-66rplc-110">
    <w:name w:val="cat-UserDefined grp-66 rplc-110"/>
    <w:basedOn w:val="DefaultParagraphFont"/>
  </w:style>
  <w:style w:type="character" w:customStyle="1" w:styleId="cat-UserDefinedgrp-62rplc-113">
    <w:name w:val="cat-UserDefined grp-62 rplc-113"/>
    <w:basedOn w:val="DefaultParagraphFont"/>
  </w:style>
  <w:style w:type="character" w:customStyle="1" w:styleId="cat-UserDefinedgrp-68rplc-115">
    <w:name w:val="cat-UserDefined grp-68 rplc-115"/>
    <w:basedOn w:val="DefaultParagraphFont"/>
  </w:style>
  <w:style w:type="character" w:customStyle="1" w:styleId="cat-UserDefinedgrp-65rplc-117">
    <w:name w:val="cat-UserDefined grp-65 rplc-117"/>
    <w:basedOn w:val="DefaultParagraphFont"/>
  </w:style>
  <w:style w:type="character" w:customStyle="1" w:styleId="cat-UserDefinedgrp-63rplc-119">
    <w:name w:val="cat-UserDefined grp-63 rplc-119"/>
    <w:basedOn w:val="DefaultParagraphFont"/>
  </w:style>
  <w:style w:type="character" w:customStyle="1" w:styleId="cat-UserDefinedgrp-74rplc-120">
    <w:name w:val="cat-UserDefined grp-74 rplc-120"/>
    <w:basedOn w:val="DefaultParagraphFont"/>
  </w:style>
  <w:style w:type="character" w:customStyle="1" w:styleId="cat-UserDefinedgrp-72rplc-124">
    <w:name w:val="cat-UserDefined grp-72 rplc-124"/>
    <w:basedOn w:val="DefaultParagraphFont"/>
  </w:style>
  <w:style w:type="character" w:customStyle="1" w:styleId="cat-UserDefinedgrp-63rplc-126">
    <w:name w:val="cat-UserDefined grp-63 rplc-126"/>
    <w:basedOn w:val="DefaultParagraphFont"/>
  </w:style>
  <w:style w:type="character" w:customStyle="1" w:styleId="cat-UserDefinedgrp-75rplc-129">
    <w:name w:val="cat-UserDefined grp-75 rplc-129"/>
    <w:basedOn w:val="DefaultParagraphFont"/>
  </w:style>
  <w:style w:type="character" w:customStyle="1" w:styleId="cat-UserDefinedgrp-71rplc-131">
    <w:name w:val="cat-UserDefined grp-71 rplc-131"/>
    <w:basedOn w:val="DefaultParagraphFont"/>
  </w:style>
  <w:style w:type="character" w:customStyle="1" w:styleId="cat-UserDefinedgrp-66rplc-133">
    <w:name w:val="cat-UserDefined grp-66 rplc-133"/>
    <w:basedOn w:val="DefaultParagraphFont"/>
  </w:style>
  <w:style w:type="character" w:customStyle="1" w:styleId="cat-UserDefinedgrp-62rplc-135">
    <w:name w:val="cat-UserDefined grp-62 rplc-135"/>
    <w:basedOn w:val="DefaultParagraphFont"/>
  </w:style>
  <w:style w:type="character" w:customStyle="1" w:styleId="cat-UserDefinedgrp-76rplc-136">
    <w:name w:val="cat-UserDefined grp-76 rplc-136"/>
    <w:basedOn w:val="DefaultParagraphFont"/>
  </w:style>
  <w:style w:type="character" w:customStyle="1" w:styleId="cat-UserDefinedgrp-68rplc-140">
    <w:name w:val="cat-UserDefined grp-68 rplc-140"/>
    <w:basedOn w:val="DefaultParagraphFont"/>
  </w:style>
  <w:style w:type="character" w:customStyle="1" w:styleId="cat-UserDefinedgrp-69rplc-142">
    <w:name w:val="cat-UserDefined grp-69 rplc-142"/>
    <w:basedOn w:val="DefaultParagraphFont"/>
  </w:style>
  <w:style w:type="character" w:customStyle="1" w:styleId="cat-UserDefinedgrp-75rplc-144">
    <w:name w:val="cat-UserDefined grp-75 rplc-144"/>
    <w:basedOn w:val="DefaultParagraphFont"/>
  </w:style>
  <w:style w:type="character" w:customStyle="1" w:styleId="cat-UserDefinedgrp-71rplc-147">
    <w:name w:val="cat-UserDefined grp-71 rplc-147"/>
    <w:basedOn w:val="DefaultParagraphFont"/>
  </w:style>
  <w:style w:type="character" w:customStyle="1" w:styleId="cat-UserDefinedgrp-66rplc-149">
    <w:name w:val="cat-UserDefined grp-66 rplc-149"/>
    <w:basedOn w:val="DefaultParagraphFont"/>
  </w:style>
  <w:style w:type="character" w:customStyle="1" w:styleId="cat-UserDefinedgrp-62rplc-151">
    <w:name w:val="cat-UserDefined grp-62 rplc-151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